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A5" w:rsidRPr="00E63C13" w:rsidRDefault="00BA0186" w:rsidP="00E63C1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63C13">
        <w:rPr>
          <w:rFonts w:ascii="Times New Roman" w:hAnsi="Times New Roman" w:cs="Times New Roman"/>
          <w:b/>
          <w:sz w:val="28"/>
          <w:szCs w:val="28"/>
          <w:lang w:val="it-IT"/>
        </w:rPr>
        <w:t>IV Edizione delle Giornate di Formazione per Insegnanti L2/LS a Cipro</w:t>
      </w:r>
    </w:p>
    <w:p w:rsidR="00BA0186" w:rsidRPr="00E63C13" w:rsidRDefault="00BA0186" w:rsidP="00E63C1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63C13">
        <w:rPr>
          <w:rFonts w:ascii="Times New Roman" w:hAnsi="Times New Roman" w:cs="Times New Roman"/>
          <w:b/>
          <w:sz w:val="28"/>
          <w:szCs w:val="28"/>
          <w:lang w:val="it-IT"/>
        </w:rPr>
        <w:t>Centro L</w:t>
      </w:r>
      <w:r w:rsidR="00E63C13">
        <w:rPr>
          <w:rFonts w:ascii="Times New Roman" w:hAnsi="Times New Roman" w:cs="Times New Roman"/>
          <w:b/>
          <w:sz w:val="28"/>
          <w:szCs w:val="28"/>
          <w:lang w:val="it-IT"/>
        </w:rPr>
        <w:t>inguistico - Università di Cipr</w:t>
      </w:r>
      <w:r w:rsidRPr="00E63C13">
        <w:rPr>
          <w:rFonts w:ascii="Times New Roman" w:hAnsi="Times New Roman" w:cs="Times New Roman"/>
          <w:b/>
          <w:sz w:val="28"/>
          <w:szCs w:val="28"/>
          <w:lang w:val="it-IT"/>
        </w:rPr>
        <w:t>o</w:t>
      </w:r>
    </w:p>
    <w:p w:rsidR="00EC3A23" w:rsidRPr="00E63C13" w:rsidRDefault="00EC3A23" w:rsidP="00E63C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63C13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>
            <wp:extent cx="2941320" cy="907599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58586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582" cy="91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186" w:rsidRDefault="00BA0186" w:rsidP="00E63C13">
      <w:pPr>
        <w:pStyle w:val="NoSpacing"/>
        <w:rPr>
          <w:lang w:val="it-IT"/>
        </w:rPr>
      </w:pPr>
    </w:p>
    <w:tbl>
      <w:tblPr>
        <w:tblStyle w:val="TableGrid"/>
        <w:tblW w:w="5000" w:type="pct"/>
        <w:tblLook w:val="04A0"/>
      </w:tblPr>
      <w:tblGrid>
        <w:gridCol w:w="1384"/>
        <w:gridCol w:w="7858"/>
      </w:tblGrid>
      <w:tr w:rsidR="00EC3A23" w:rsidRPr="00333611" w:rsidTr="000C4FCD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0E0DE3" w:rsidRPr="00333611" w:rsidRDefault="000E0DE3" w:rsidP="000E0DE3">
            <w:pPr>
              <w:rPr>
                <w:rFonts w:ascii="Times New Roman" w:hAnsi="Times New Roman" w:cs="Times New Roman"/>
              </w:rPr>
            </w:pPr>
          </w:p>
          <w:p w:rsidR="00EC3A23" w:rsidRPr="00333611" w:rsidRDefault="00EC3A23" w:rsidP="000E0D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611">
              <w:rPr>
                <w:rFonts w:ascii="Times New Roman" w:hAnsi="Times New Roman" w:cs="Times New Roman"/>
                <w:b/>
                <w:sz w:val="26"/>
                <w:szCs w:val="26"/>
              </w:rPr>
              <w:t>VENERDI 07/06/2019</w:t>
            </w:r>
          </w:p>
          <w:p w:rsidR="000A43CD" w:rsidRPr="00333611" w:rsidRDefault="000A43CD" w:rsidP="000E0D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</w:p>
        </w:tc>
      </w:tr>
      <w:tr w:rsidR="00EC3A23" w:rsidRPr="007F69A3" w:rsidTr="006C1EF9">
        <w:trPr>
          <w:trHeight w:val="1211"/>
        </w:trPr>
        <w:tc>
          <w:tcPr>
            <w:tcW w:w="749" w:type="pct"/>
            <w:shd w:val="clear" w:color="auto" w:fill="BFBFBF" w:themeFill="background1" w:themeFillShade="BF"/>
          </w:tcPr>
          <w:p w:rsidR="00EB034A" w:rsidRDefault="00EB034A" w:rsidP="00E63C1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C3A23" w:rsidRPr="00333611" w:rsidRDefault="00E0294F" w:rsidP="00E63C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</w:rPr>
              <w:t>14:30-15:00</w:t>
            </w:r>
          </w:p>
        </w:tc>
        <w:tc>
          <w:tcPr>
            <w:tcW w:w="4251" w:type="pct"/>
            <w:shd w:val="clear" w:color="auto" w:fill="D9D9D9" w:themeFill="background1" w:themeFillShade="D9"/>
          </w:tcPr>
          <w:p w:rsidR="00333611" w:rsidRDefault="00333611" w:rsidP="00333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67799" w:rsidRPr="00DF1BCE" w:rsidRDefault="00EC3A23" w:rsidP="0033361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 w:rsidRPr="00DF1BCE"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REGISTRAZIONE</w:t>
            </w:r>
          </w:p>
          <w:p w:rsidR="00EC3A23" w:rsidRPr="00333611" w:rsidRDefault="00EC3A23" w:rsidP="00333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F1BCE"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B</w:t>
            </w:r>
            <w:r w:rsidR="00367799" w:rsidRPr="00DF1BCE"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 xml:space="preserve">iblioteca  </w:t>
            </w:r>
            <w:r w:rsidRPr="00DF1BCE"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“Stelios Ioannou” –</w:t>
            </w:r>
            <w:r w:rsidR="00367799" w:rsidRPr="00DF1BCE"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 xml:space="preserve"> </w:t>
            </w:r>
            <w:r w:rsidRPr="00DF1BCE"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Vestibolo</w:t>
            </w:r>
            <w:bookmarkStart w:id="0" w:name="_GoBack"/>
            <w:bookmarkEnd w:id="0"/>
            <w:r w:rsidRPr="00DF1BCE"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 xml:space="preserve"> LRC C1</w:t>
            </w:r>
          </w:p>
        </w:tc>
      </w:tr>
      <w:tr w:rsidR="00EC3A23" w:rsidRPr="00333611" w:rsidTr="006C1EF9">
        <w:trPr>
          <w:trHeight w:val="1475"/>
        </w:trPr>
        <w:tc>
          <w:tcPr>
            <w:tcW w:w="749" w:type="pct"/>
            <w:shd w:val="clear" w:color="auto" w:fill="BFBFBF" w:themeFill="background1" w:themeFillShade="BF"/>
          </w:tcPr>
          <w:p w:rsidR="00EB034A" w:rsidRPr="007F69A3" w:rsidRDefault="00EB034A" w:rsidP="00E63C13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  <w:p w:rsidR="00EC3A23" w:rsidRPr="00333611" w:rsidRDefault="00E0294F" w:rsidP="00E63C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4251" w:type="pct"/>
            <w:shd w:val="clear" w:color="auto" w:fill="FFC000"/>
          </w:tcPr>
          <w:p w:rsidR="00333611" w:rsidRPr="00DF1BCE" w:rsidRDefault="00333611" w:rsidP="00EB03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</w:p>
          <w:p w:rsidR="0024537C" w:rsidRPr="00DF1BCE" w:rsidRDefault="0024537C" w:rsidP="00EB03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DF1BCE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Inaugurazione delle IV Giornate</w:t>
            </w:r>
            <w:r w:rsidR="00DF1BCE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 xml:space="preserve"> di Formazione per Insegnanti di</w:t>
            </w:r>
            <w:r w:rsidRPr="00DF1BCE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 xml:space="preserve"> Italiano a Cipro</w:t>
            </w:r>
          </w:p>
          <w:p w:rsidR="00EC3A23" w:rsidRPr="00DF1BCE" w:rsidRDefault="00EB034A" w:rsidP="00EB03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DF1BCE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 xml:space="preserve">Biblioteca </w:t>
            </w:r>
            <w:r w:rsidR="0024537C" w:rsidRPr="00DF1BCE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 xml:space="preserve"> “Stelios Ioannou” – LRC012</w:t>
            </w:r>
          </w:p>
        </w:tc>
      </w:tr>
      <w:tr w:rsidR="00E0294F" w:rsidRPr="007F69A3" w:rsidTr="006C1EF9">
        <w:trPr>
          <w:trHeight w:val="262"/>
        </w:trPr>
        <w:tc>
          <w:tcPr>
            <w:tcW w:w="749" w:type="pct"/>
            <w:shd w:val="clear" w:color="auto" w:fill="BFBFBF" w:themeFill="background1" w:themeFillShade="BF"/>
          </w:tcPr>
          <w:p w:rsidR="004A0BB1" w:rsidRDefault="004A0BB1" w:rsidP="00E0294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294F" w:rsidRPr="00333611" w:rsidRDefault="00E0294F" w:rsidP="00E029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</w:rPr>
              <w:t>15</w:t>
            </w:r>
            <w:r w:rsidRPr="00333611">
              <w:rPr>
                <w:rFonts w:ascii="Times New Roman" w:hAnsi="Times New Roman" w:cs="Times New Roman"/>
                <w:lang w:val="es-ES"/>
              </w:rPr>
              <w:t xml:space="preserve">:30-15:40  </w:t>
            </w:r>
          </w:p>
        </w:tc>
        <w:tc>
          <w:tcPr>
            <w:tcW w:w="4251" w:type="pct"/>
            <w:shd w:val="clear" w:color="auto" w:fill="D9D9D9" w:themeFill="background1" w:themeFillShade="D9"/>
          </w:tcPr>
          <w:p w:rsidR="004A0BB1" w:rsidRPr="007F69A3" w:rsidRDefault="004A0BB1" w:rsidP="001831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0294F" w:rsidRPr="00333611" w:rsidRDefault="00E0294F" w:rsidP="001831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69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Pausa per cambio </w:t>
            </w:r>
            <w:r w:rsidR="00E4491A" w:rsidRPr="007F69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7F69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aula</w:t>
            </w:r>
          </w:p>
        </w:tc>
      </w:tr>
      <w:tr w:rsidR="00EC3A23" w:rsidRPr="00333611" w:rsidTr="006C1EF9">
        <w:trPr>
          <w:trHeight w:val="1453"/>
        </w:trPr>
        <w:tc>
          <w:tcPr>
            <w:tcW w:w="749" w:type="pct"/>
            <w:shd w:val="clear" w:color="auto" w:fill="BFBFBF" w:themeFill="background1" w:themeFillShade="BF"/>
          </w:tcPr>
          <w:p w:rsidR="004A0BB1" w:rsidRPr="007F69A3" w:rsidRDefault="004A0BB1" w:rsidP="00E63C13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  <w:p w:rsidR="00EC3A23" w:rsidRPr="00333611" w:rsidRDefault="00E0294F" w:rsidP="00E63C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</w:rPr>
              <w:t>15:40-17:10</w:t>
            </w:r>
          </w:p>
        </w:tc>
        <w:tc>
          <w:tcPr>
            <w:tcW w:w="4251" w:type="pct"/>
            <w:shd w:val="clear" w:color="auto" w:fill="B9D59F"/>
          </w:tcPr>
          <w:p w:rsidR="004A0BB1" w:rsidRDefault="004A0BB1" w:rsidP="001831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24537C" w:rsidRPr="0018317C" w:rsidRDefault="0024537C" w:rsidP="001831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8317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L'Unità Didattica Digitale per lo sviluppo delle competenze.</w:t>
            </w:r>
          </w:p>
          <w:p w:rsidR="0024537C" w:rsidRPr="00333611" w:rsidRDefault="0024537C" w:rsidP="001831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Matteo La Grassa</w:t>
            </w:r>
          </w:p>
          <w:p w:rsidR="0024537C" w:rsidRPr="00333611" w:rsidRDefault="0024537C" w:rsidP="001831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per Stranieri di Siena</w:t>
            </w:r>
          </w:p>
          <w:p w:rsidR="00EC3A23" w:rsidRPr="00333611" w:rsidRDefault="0018317C" w:rsidP="001831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Biblioteca </w:t>
            </w:r>
            <w:r w:rsidR="0024537C"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“Stelios Ioannou” – LRC002</w:t>
            </w:r>
          </w:p>
        </w:tc>
      </w:tr>
      <w:tr w:rsidR="00EC3A23" w:rsidRPr="007F69A3" w:rsidTr="006C1EF9">
        <w:trPr>
          <w:trHeight w:val="1312"/>
        </w:trPr>
        <w:tc>
          <w:tcPr>
            <w:tcW w:w="749" w:type="pct"/>
            <w:shd w:val="clear" w:color="auto" w:fill="BFBFBF" w:themeFill="background1" w:themeFillShade="BF"/>
          </w:tcPr>
          <w:p w:rsidR="004A0BB1" w:rsidRDefault="004A0BB1" w:rsidP="00E63C1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C3A23" w:rsidRPr="00333611" w:rsidRDefault="00E0294F" w:rsidP="00E63C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4251" w:type="pct"/>
            <w:shd w:val="clear" w:color="auto" w:fill="E2EDCF"/>
          </w:tcPr>
          <w:p w:rsidR="004A0BB1" w:rsidRDefault="004A0BB1" w:rsidP="001831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24537C" w:rsidRPr="0018317C" w:rsidRDefault="0024537C" w:rsidP="001831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8317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La lingua italiana nei cantautori Italiani.</w:t>
            </w:r>
          </w:p>
          <w:p w:rsidR="0024537C" w:rsidRPr="00333611" w:rsidRDefault="0024537C" w:rsidP="001831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Federica Lazzarini</w:t>
            </w:r>
          </w:p>
          <w:p w:rsidR="0024537C" w:rsidRPr="00333611" w:rsidRDefault="0024537C" w:rsidP="001831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Insegnante freelance</w:t>
            </w:r>
          </w:p>
          <w:p w:rsidR="00EC3A23" w:rsidRPr="00333611" w:rsidRDefault="0018317C" w:rsidP="001831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Biblioteca </w:t>
            </w:r>
            <w:r w:rsidR="0024537C"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“Stelios Ioannou” – LRC002</w:t>
            </w:r>
          </w:p>
        </w:tc>
      </w:tr>
      <w:tr w:rsidR="0024537C" w:rsidRPr="00333611" w:rsidTr="000C4FCD">
        <w:trPr>
          <w:trHeight w:val="666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0E0DE3" w:rsidRPr="0018317C" w:rsidRDefault="000E0DE3" w:rsidP="000E0DE3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  <w:p w:rsidR="0024537C" w:rsidRPr="00333611" w:rsidRDefault="0024537C" w:rsidP="000E0D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7C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</w:t>
            </w:r>
            <w:r w:rsidRPr="00333611">
              <w:rPr>
                <w:rFonts w:ascii="Times New Roman" w:hAnsi="Times New Roman" w:cs="Times New Roman"/>
                <w:b/>
                <w:sz w:val="28"/>
                <w:szCs w:val="28"/>
              </w:rPr>
              <w:t>SABATO</w:t>
            </w:r>
            <w:r w:rsidR="000E0DE3" w:rsidRPr="00333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3611">
              <w:rPr>
                <w:rFonts w:ascii="Times New Roman" w:hAnsi="Times New Roman" w:cs="Times New Roman"/>
                <w:b/>
                <w:sz w:val="28"/>
                <w:szCs w:val="28"/>
              </w:rPr>
              <w:t>08/06/2019</w:t>
            </w:r>
          </w:p>
          <w:p w:rsidR="000E0DE3" w:rsidRPr="00333611" w:rsidRDefault="000E0DE3" w:rsidP="000E0D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E0294F" w:rsidRPr="007F69A3" w:rsidTr="00FC2775">
        <w:trPr>
          <w:trHeight w:val="1251"/>
        </w:trPr>
        <w:tc>
          <w:tcPr>
            <w:tcW w:w="749" w:type="pct"/>
            <w:shd w:val="clear" w:color="auto" w:fill="BFBFBF" w:themeFill="background1" w:themeFillShade="BF"/>
            <w:vAlign w:val="center"/>
          </w:tcPr>
          <w:p w:rsidR="00E0294F" w:rsidRPr="00333611" w:rsidRDefault="007F69A3" w:rsidP="007F69A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9:00</w:t>
            </w:r>
            <w:r w:rsidR="00E0294F" w:rsidRPr="00333611">
              <w:rPr>
                <w:rFonts w:ascii="Times New Roman" w:hAnsi="Times New Roman" w:cs="Times New Roman"/>
                <w:lang w:val="es-ES"/>
              </w:rPr>
              <w:t>-10:</w:t>
            </w:r>
            <w:r>
              <w:rPr>
                <w:rFonts w:ascii="Times New Roman" w:hAnsi="Times New Roman" w:cs="Times New Roman"/>
                <w:lang w:val="es-ES"/>
              </w:rPr>
              <w:t>30</w:t>
            </w:r>
          </w:p>
        </w:tc>
        <w:tc>
          <w:tcPr>
            <w:tcW w:w="4251" w:type="pct"/>
            <w:shd w:val="clear" w:color="auto" w:fill="B9D59F"/>
          </w:tcPr>
          <w:p w:rsidR="004A0BB1" w:rsidRDefault="004A0BB1" w:rsidP="0018317C">
            <w:pPr>
              <w:pStyle w:val="NoSpacing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it-IT"/>
              </w:rPr>
            </w:pPr>
          </w:p>
          <w:p w:rsidR="00E0294F" w:rsidRPr="0018317C" w:rsidRDefault="00E0294F" w:rsidP="0018317C">
            <w:pPr>
              <w:pStyle w:val="NoSpacing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it-IT"/>
              </w:rPr>
            </w:pPr>
            <w:r w:rsidRPr="0018317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it-IT"/>
              </w:rPr>
              <w:t>Scrivere: chi, quando, cosa, perché e soprattutto come.</w:t>
            </w:r>
          </w:p>
          <w:p w:rsidR="00E0294F" w:rsidRPr="00333611" w:rsidRDefault="00E0294F" w:rsidP="001831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Carlo Guastalla</w:t>
            </w:r>
          </w:p>
          <w:p w:rsidR="00E0294F" w:rsidRPr="00333611" w:rsidRDefault="00E0294F" w:rsidP="001831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Alma Edizioni</w:t>
            </w:r>
          </w:p>
          <w:p w:rsidR="00E0294F" w:rsidRPr="00333611" w:rsidRDefault="00E0294F" w:rsidP="001831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XOD 02 – 013</w:t>
            </w:r>
          </w:p>
        </w:tc>
      </w:tr>
      <w:tr w:rsidR="00E0294F" w:rsidRPr="00333611" w:rsidTr="006C7207">
        <w:trPr>
          <w:trHeight w:val="706"/>
        </w:trPr>
        <w:tc>
          <w:tcPr>
            <w:tcW w:w="749" w:type="pct"/>
            <w:shd w:val="clear" w:color="auto" w:fill="BFBFBF" w:themeFill="background1" w:themeFillShade="BF"/>
          </w:tcPr>
          <w:p w:rsidR="004A0BB1" w:rsidRPr="007F69A3" w:rsidRDefault="004A0BB1" w:rsidP="00E0294F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  <w:p w:rsidR="00E0294F" w:rsidRPr="00333611" w:rsidRDefault="006C7207" w:rsidP="006C72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10:30</w:t>
            </w:r>
            <w:r w:rsidR="00E0294F" w:rsidRPr="00333611">
              <w:rPr>
                <w:rFonts w:ascii="Times New Roman" w:hAnsi="Times New Roman" w:cs="Times New Roman"/>
                <w:lang w:val="es-ES"/>
              </w:rPr>
              <w:t xml:space="preserve">-11:15    </w:t>
            </w:r>
          </w:p>
        </w:tc>
        <w:tc>
          <w:tcPr>
            <w:tcW w:w="4251" w:type="pct"/>
            <w:shd w:val="clear" w:color="auto" w:fill="E2EDCF"/>
          </w:tcPr>
          <w:p w:rsidR="004A0BB1" w:rsidRPr="007F69A3" w:rsidRDefault="004A0BB1" w:rsidP="001831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F69A3" w:rsidRPr="008F38E8" w:rsidRDefault="007F69A3" w:rsidP="007F69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F38E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ALBERGO: un gioco da tavolo per apprendenti attivi nel settore del turismo</w:t>
            </w:r>
          </w:p>
          <w:p w:rsidR="007F69A3" w:rsidRPr="00333611" w:rsidRDefault="007F69A3" w:rsidP="007F69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Lucia Ravazzolo</w:t>
            </w:r>
          </w:p>
          <w:p w:rsidR="007F69A3" w:rsidRPr="00333611" w:rsidRDefault="007F69A3" w:rsidP="007F69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Insegnante freelance</w:t>
            </w:r>
          </w:p>
          <w:p w:rsidR="00E0294F" w:rsidRPr="00DF1BCE" w:rsidRDefault="007F69A3" w:rsidP="007F69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XOD 02 – 013</w:t>
            </w:r>
          </w:p>
        </w:tc>
      </w:tr>
      <w:tr w:rsidR="00E0294F" w:rsidRPr="007F69A3" w:rsidTr="007F69A3">
        <w:trPr>
          <w:trHeight w:val="699"/>
        </w:trPr>
        <w:tc>
          <w:tcPr>
            <w:tcW w:w="749" w:type="pct"/>
            <w:shd w:val="clear" w:color="auto" w:fill="BFBFBF" w:themeFill="background1" w:themeFillShade="BF"/>
          </w:tcPr>
          <w:p w:rsidR="004A0BB1" w:rsidRDefault="004A0BB1" w:rsidP="00E63C1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294F" w:rsidRPr="00333611" w:rsidRDefault="00125CF8" w:rsidP="006C72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</w:rPr>
              <w:t>11:15-1</w:t>
            </w:r>
            <w:r w:rsidR="006C7207">
              <w:rPr>
                <w:rFonts w:ascii="Times New Roman" w:hAnsi="Times New Roman" w:cs="Times New Roman"/>
              </w:rPr>
              <w:t>1:45</w:t>
            </w:r>
          </w:p>
        </w:tc>
        <w:tc>
          <w:tcPr>
            <w:tcW w:w="4251" w:type="pct"/>
            <w:shd w:val="clear" w:color="auto" w:fill="D9D9D9" w:themeFill="background1" w:themeFillShade="D9"/>
          </w:tcPr>
          <w:p w:rsidR="004A0BB1" w:rsidRDefault="004A0BB1" w:rsidP="001831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E0294F" w:rsidRPr="00333611" w:rsidRDefault="007F69A3" w:rsidP="001831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F1BCE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Pausa </w:t>
            </w:r>
            <w:proofErr w:type="spellStart"/>
            <w:r w:rsidRPr="00DF1BCE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caffè</w:t>
            </w:r>
            <w:proofErr w:type="spellEnd"/>
            <w:r w:rsidRPr="00DF1BC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XOD 02 – 011</w:t>
            </w:r>
          </w:p>
        </w:tc>
      </w:tr>
      <w:tr w:rsidR="00125CF8" w:rsidRPr="00007DFD" w:rsidTr="00FC2775">
        <w:trPr>
          <w:trHeight w:val="1373"/>
        </w:trPr>
        <w:tc>
          <w:tcPr>
            <w:tcW w:w="749" w:type="pct"/>
            <w:shd w:val="clear" w:color="auto" w:fill="BFBFBF" w:themeFill="background1" w:themeFillShade="BF"/>
            <w:vAlign w:val="center"/>
          </w:tcPr>
          <w:p w:rsidR="00125CF8" w:rsidRPr="00F73F86" w:rsidRDefault="00F73F86" w:rsidP="00F73F86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11:45- 12:30</w:t>
            </w:r>
          </w:p>
        </w:tc>
        <w:tc>
          <w:tcPr>
            <w:tcW w:w="4251" w:type="pct"/>
            <w:shd w:val="clear" w:color="auto" w:fill="B9D59F"/>
          </w:tcPr>
          <w:p w:rsidR="00E056C5" w:rsidRDefault="00E056C5" w:rsidP="008F3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B5869" w:rsidRPr="007530A2" w:rsidRDefault="001B5869" w:rsidP="001B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530A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Prove che si correggono da sole. Con Google si può!</w:t>
            </w:r>
          </w:p>
          <w:p w:rsidR="001B5869" w:rsidRPr="007530A2" w:rsidRDefault="001B5869" w:rsidP="001B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530A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Stefano Assolari</w:t>
            </w:r>
          </w:p>
          <w:p w:rsidR="001B5869" w:rsidRPr="007530A2" w:rsidRDefault="001B5869" w:rsidP="001B5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530A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di Cipro</w:t>
            </w:r>
          </w:p>
          <w:p w:rsidR="00125CF8" w:rsidRPr="00333611" w:rsidRDefault="00007DFD" w:rsidP="001B58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Biblioteca </w:t>
            </w: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“Stelios Ioannou” – LRC002</w:t>
            </w:r>
          </w:p>
        </w:tc>
      </w:tr>
      <w:tr w:rsidR="00F73F86" w:rsidRPr="00007DFD" w:rsidTr="001B5869">
        <w:trPr>
          <w:trHeight w:val="1373"/>
        </w:trPr>
        <w:tc>
          <w:tcPr>
            <w:tcW w:w="749" w:type="pct"/>
            <w:shd w:val="clear" w:color="auto" w:fill="BFBFBF" w:themeFill="background1" w:themeFillShade="BF"/>
            <w:vAlign w:val="center"/>
          </w:tcPr>
          <w:p w:rsidR="00F73F86" w:rsidRPr="00333611" w:rsidRDefault="001B5869" w:rsidP="004A0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4251" w:type="pct"/>
            <w:shd w:val="clear" w:color="auto" w:fill="E2EDCF"/>
          </w:tcPr>
          <w:p w:rsidR="00F73F86" w:rsidRDefault="00F73F86" w:rsidP="00F7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B5869" w:rsidRPr="008F38E8" w:rsidRDefault="001B5869" w:rsidP="001B58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F38E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Dal cartaceo al digitale: idee a portata di click.</w:t>
            </w:r>
          </w:p>
          <w:p w:rsidR="001B5869" w:rsidRPr="00333611" w:rsidRDefault="001B5869" w:rsidP="001B58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Silvia Maneschi</w:t>
            </w:r>
          </w:p>
          <w:p w:rsidR="001B5869" w:rsidRPr="00E056C5" w:rsidRDefault="001B5869" w:rsidP="001B58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6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ItalOS – The American School in Switzerland</w:t>
            </w:r>
          </w:p>
          <w:p w:rsidR="00F73F86" w:rsidRDefault="001B5869" w:rsidP="001B58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Biblioteca / L</w:t>
            </w:r>
            <w:r w:rsidR="00007DF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ibrary “Stelios Ioannou” – LRC00</w:t>
            </w: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125CF8" w:rsidRPr="00333611" w:rsidTr="007D13E9">
        <w:trPr>
          <w:trHeight w:val="686"/>
        </w:trPr>
        <w:tc>
          <w:tcPr>
            <w:tcW w:w="749" w:type="pct"/>
            <w:shd w:val="clear" w:color="auto" w:fill="BFBFBF" w:themeFill="background1" w:themeFillShade="BF"/>
          </w:tcPr>
          <w:p w:rsidR="00E056C5" w:rsidRPr="00007DFD" w:rsidRDefault="00E056C5" w:rsidP="00125CF8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  <w:p w:rsidR="00125CF8" w:rsidRPr="00333611" w:rsidRDefault="00871FA6" w:rsidP="00125C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13:30-14:3</w:t>
            </w:r>
            <w:r w:rsidR="00125CF8" w:rsidRPr="00333611">
              <w:rPr>
                <w:rFonts w:ascii="Times New Roman" w:hAnsi="Times New Roman" w:cs="Times New Roman"/>
              </w:rPr>
              <w:t xml:space="preserve">0   </w:t>
            </w:r>
          </w:p>
        </w:tc>
        <w:tc>
          <w:tcPr>
            <w:tcW w:w="4251" w:type="pct"/>
            <w:shd w:val="clear" w:color="auto" w:fill="D9D9D9" w:themeFill="background1" w:themeFillShade="D9"/>
          </w:tcPr>
          <w:p w:rsidR="00E056C5" w:rsidRDefault="00E056C5" w:rsidP="008F38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8A" w:rsidRPr="00DF1BCE" w:rsidRDefault="00125CF8" w:rsidP="008F3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DF1BCE">
              <w:rPr>
                <w:rFonts w:ascii="Times New Roman" w:hAnsi="Times New Roman" w:cs="Times New Roman"/>
                <w:b/>
                <w:sz w:val="24"/>
                <w:szCs w:val="24"/>
              </w:rPr>
              <w:t>Pranzo</w:t>
            </w:r>
            <w:proofErr w:type="spellEnd"/>
            <w:r w:rsidRPr="00DF1BC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   </w:t>
            </w:r>
          </w:p>
          <w:p w:rsidR="00125CF8" w:rsidRPr="00333611" w:rsidRDefault="00125CF8" w:rsidP="008F38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F1BC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XOD 02 – 011</w:t>
            </w:r>
          </w:p>
        </w:tc>
      </w:tr>
      <w:tr w:rsidR="00125CF8" w:rsidRPr="00333611" w:rsidTr="007D13E9">
        <w:trPr>
          <w:trHeight w:val="1332"/>
        </w:trPr>
        <w:tc>
          <w:tcPr>
            <w:tcW w:w="749" w:type="pct"/>
            <w:shd w:val="clear" w:color="auto" w:fill="BFBFBF" w:themeFill="background1" w:themeFillShade="BF"/>
          </w:tcPr>
          <w:p w:rsidR="00E056C5" w:rsidRDefault="00E056C5" w:rsidP="00125CF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71FA6" w:rsidRDefault="00871FA6" w:rsidP="00125CF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71FA6" w:rsidRDefault="00871FA6" w:rsidP="00125CF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25CF8" w:rsidRPr="00333611" w:rsidRDefault="00871FA6" w:rsidP="00125C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</w:rPr>
              <w:t>14:3</w:t>
            </w:r>
            <w:r w:rsidR="00125CF8" w:rsidRPr="0033361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="00125CF8" w:rsidRPr="003336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125CF8" w:rsidRPr="00333611">
              <w:rPr>
                <w:rFonts w:ascii="Times New Roman" w:hAnsi="Times New Roman" w:cs="Times New Roman"/>
              </w:rPr>
              <w:t xml:space="preserve">0 </w:t>
            </w:r>
          </w:p>
          <w:p w:rsidR="00125CF8" w:rsidRPr="00333611" w:rsidRDefault="00125CF8" w:rsidP="00E63C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251" w:type="pct"/>
            <w:shd w:val="clear" w:color="auto" w:fill="FDE9D9" w:themeFill="accent6" w:themeFillTint="33"/>
          </w:tcPr>
          <w:p w:rsidR="00E056C5" w:rsidRDefault="00E056C5" w:rsidP="008F3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25CF8" w:rsidRPr="008F38E8" w:rsidRDefault="00125CF8" w:rsidP="008F3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F38E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La Realidad Aumentada en la enseñanza de lenguas / La realtà aumentata nell’insegnamento delle lingue.</w:t>
            </w:r>
          </w:p>
          <w:p w:rsidR="00125CF8" w:rsidRPr="00333611" w:rsidRDefault="00125CF8" w:rsidP="008F38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Pedro J. Molina Muñoz</w:t>
            </w:r>
          </w:p>
          <w:p w:rsidR="00125CF8" w:rsidRPr="00333611" w:rsidRDefault="00125CF8" w:rsidP="008F38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University of Cyprus</w:t>
            </w:r>
          </w:p>
          <w:p w:rsidR="00125CF8" w:rsidRPr="00333611" w:rsidRDefault="00125CF8" w:rsidP="008F38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XOD 02 – 016</w:t>
            </w:r>
          </w:p>
        </w:tc>
      </w:tr>
      <w:tr w:rsidR="00E142FD" w:rsidRPr="00333611" w:rsidTr="007D13E9">
        <w:trPr>
          <w:trHeight w:val="686"/>
        </w:trPr>
        <w:tc>
          <w:tcPr>
            <w:tcW w:w="749" w:type="pct"/>
            <w:shd w:val="clear" w:color="auto" w:fill="BFBFBF" w:themeFill="background1" w:themeFillShade="BF"/>
          </w:tcPr>
          <w:p w:rsidR="00E056C5" w:rsidRDefault="00E056C5" w:rsidP="00E142F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142FD" w:rsidRPr="00333611" w:rsidRDefault="006A3326" w:rsidP="006A3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</w:rPr>
              <w:t>16:0</w:t>
            </w:r>
            <w:r w:rsidR="00E142FD" w:rsidRPr="0033361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6:3</w:t>
            </w:r>
            <w:r w:rsidR="00E142FD" w:rsidRPr="0033361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4251" w:type="pct"/>
            <w:shd w:val="clear" w:color="auto" w:fill="D9D9D9" w:themeFill="background1" w:themeFillShade="D9"/>
          </w:tcPr>
          <w:p w:rsidR="007530A2" w:rsidRDefault="007530A2" w:rsidP="008F38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142FD" w:rsidRPr="008029DD" w:rsidRDefault="00E142FD" w:rsidP="008F3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029D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Pausa </w:t>
            </w:r>
            <w:proofErr w:type="spellStart"/>
            <w:r w:rsidRPr="008029D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caffè</w:t>
            </w:r>
            <w:proofErr w:type="spellEnd"/>
            <w:r w:rsidRPr="008029D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XOD 02 – 011</w:t>
            </w:r>
          </w:p>
        </w:tc>
      </w:tr>
      <w:tr w:rsidR="00125CF8" w:rsidRPr="00333611" w:rsidTr="007D13E9">
        <w:trPr>
          <w:trHeight w:val="1171"/>
        </w:trPr>
        <w:tc>
          <w:tcPr>
            <w:tcW w:w="749" w:type="pct"/>
            <w:shd w:val="clear" w:color="auto" w:fill="BFBFBF" w:themeFill="background1" w:themeFillShade="BF"/>
            <w:vAlign w:val="center"/>
          </w:tcPr>
          <w:p w:rsidR="00125CF8" w:rsidRPr="00333611" w:rsidRDefault="00125CF8" w:rsidP="006A3326">
            <w:pPr>
              <w:rPr>
                <w:rFonts w:ascii="Times New Roman" w:hAnsi="Times New Roman" w:cs="Times New Roman"/>
              </w:rPr>
            </w:pPr>
            <w:r w:rsidRPr="00333611">
              <w:rPr>
                <w:rFonts w:ascii="Times New Roman" w:hAnsi="Times New Roman" w:cs="Times New Roman"/>
              </w:rPr>
              <w:t>1</w:t>
            </w:r>
            <w:r w:rsidR="006A3326">
              <w:rPr>
                <w:rFonts w:ascii="Times New Roman" w:hAnsi="Times New Roman" w:cs="Times New Roman"/>
              </w:rPr>
              <w:t>6:30-17:3</w:t>
            </w:r>
            <w:r w:rsidRPr="003336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1" w:type="pct"/>
            <w:shd w:val="clear" w:color="auto" w:fill="D6E3BC" w:themeFill="accent3" w:themeFillTint="66"/>
          </w:tcPr>
          <w:p w:rsidR="00E056C5" w:rsidRDefault="00E056C5" w:rsidP="00753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871FA6" w:rsidRPr="001375B9" w:rsidRDefault="00871FA6" w:rsidP="00871F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375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Il metodo Process Drama nella didattica dell'Italiano L2.</w:t>
            </w:r>
          </w:p>
          <w:p w:rsidR="00871FA6" w:rsidRPr="00333611" w:rsidRDefault="00871FA6" w:rsidP="00871F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Alessandra Cerizza</w:t>
            </w:r>
          </w:p>
          <w:p w:rsidR="00871FA6" w:rsidRPr="00333611" w:rsidRDefault="00871FA6" w:rsidP="00871F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F. Bocconi di Milano/Università Cattolica di Milano/Bravo Italian School</w:t>
            </w:r>
          </w:p>
          <w:p w:rsidR="00125CF8" w:rsidRPr="00333611" w:rsidRDefault="00871FA6" w:rsidP="00871FA6">
            <w:pPr>
              <w:spacing w:after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336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XOD 02 – 013</w:t>
            </w:r>
          </w:p>
        </w:tc>
      </w:tr>
      <w:tr w:rsidR="00E142FD" w:rsidRPr="007F69A3" w:rsidTr="007D13E9">
        <w:trPr>
          <w:trHeight w:val="666"/>
        </w:trPr>
        <w:tc>
          <w:tcPr>
            <w:tcW w:w="749" w:type="pct"/>
            <w:shd w:val="clear" w:color="auto" w:fill="BFBFBF" w:themeFill="background1" w:themeFillShade="BF"/>
            <w:vAlign w:val="center"/>
          </w:tcPr>
          <w:p w:rsidR="00E142FD" w:rsidRPr="006A3326" w:rsidRDefault="007D13E9" w:rsidP="006A332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6A3326">
              <w:rPr>
                <w:rFonts w:ascii="Times New Roman" w:hAnsi="Times New Roman" w:cs="Times New Roman"/>
                <w:lang w:val="it-IT"/>
              </w:rPr>
              <w:t>1</w:t>
            </w:r>
            <w:r w:rsidR="006A3326">
              <w:rPr>
                <w:rFonts w:ascii="Times New Roman" w:hAnsi="Times New Roman" w:cs="Times New Roman"/>
                <w:lang w:val="it-IT"/>
              </w:rPr>
              <w:t>7</w:t>
            </w:r>
            <w:r w:rsidRPr="006A3326">
              <w:rPr>
                <w:rFonts w:ascii="Times New Roman" w:hAnsi="Times New Roman" w:cs="Times New Roman"/>
                <w:lang w:val="it-IT"/>
              </w:rPr>
              <w:t>:</w:t>
            </w:r>
            <w:r w:rsidR="006A3326">
              <w:rPr>
                <w:rFonts w:ascii="Times New Roman" w:hAnsi="Times New Roman" w:cs="Times New Roman"/>
                <w:lang w:val="it-IT"/>
              </w:rPr>
              <w:t>3</w:t>
            </w:r>
            <w:r w:rsidRPr="006A3326">
              <w:rPr>
                <w:rFonts w:ascii="Times New Roman" w:hAnsi="Times New Roman" w:cs="Times New Roman"/>
                <w:lang w:val="it-IT"/>
              </w:rPr>
              <w:t>0</w:t>
            </w:r>
            <w:r w:rsidR="006A3326">
              <w:rPr>
                <w:rFonts w:ascii="Times New Roman" w:hAnsi="Times New Roman" w:cs="Times New Roman"/>
                <w:lang w:val="it-IT"/>
              </w:rPr>
              <w:t>18:0</w:t>
            </w:r>
            <w:r w:rsidR="00E142FD" w:rsidRPr="006A3326">
              <w:rPr>
                <w:rFonts w:ascii="Times New Roman" w:hAnsi="Times New Roman" w:cs="Times New Roman"/>
                <w:lang w:val="it-IT"/>
              </w:rPr>
              <w:t>0</w:t>
            </w:r>
          </w:p>
        </w:tc>
        <w:tc>
          <w:tcPr>
            <w:tcW w:w="4251" w:type="pct"/>
            <w:shd w:val="clear" w:color="auto" w:fill="FFC000"/>
          </w:tcPr>
          <w:p w:rsidR="007D13E9" w:rsidRPr="007F69A3" w:rsidRDefault="007D13E9" w:rsidP="00137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142FD" w:rsidRPr="00DF1BCE" w:rsidRDefault="00E142FD" w:rsidP="001375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DF1BCE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Chiusura delle Giornate di Formazione e Consegna dei Diplomi</w:t>
            </w:r>
          </w:p>
          <w:p w:rsidR="007D13E9" w:rsidRPr="00333611" w:rsidRDefault="007D13E9" w:rsidP="00137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EC3A23" w:rsidRPr="00BA0186" w:rsidRDefault="00EC3A23" w:rsidP="00E63C13">
      <w:pPr>
        <w:pStyle w:val="NoSpacing"/>
        <w:rPr>
          <w:lang w:val="it-IT"/>
        </w:rPr>
      </w:pPr>
    </w:p>
    <w:sectPr w:rsidR="00EC3A23" w:rsidRPr="00BA0186" w:rsidSect="00CB53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A0186"/>
    <w:rsid w:val="00007DFD"/>
    <w:rsid w:val="000633AA"/>
    <w:rsid w:val="000A43CD"/>
    <w:rsid w:val="000C4FCD"/>
    <w:rsid w:val="000E0DE3"/>
    <w:rsid w:val="00125CF8"/>
    <w:rsid w:val="001375B9"/>
    <w:rsid w:val="0018317C"/>
    <w:rsid w:val="001B5869"/>
    <w:rsid w:val="0024537C"/>
    <w:rsid w:val="00266C8A"/>
    <w:rsid w:val="00333611"/>
    <w:rsid w:val="00367799"/>
    <w:rsid w:val="003D4FA5"/>
    <w:rsid w:val="003E745E"/>
    <w:rsid w:val="004A0BB1"/>
    <w:rsid w:val="0065725B"/>
    <w:rsid w:val="006A3326"/>
    <w:rsid w:val="006C1EF9"/>
    <w:rsid w:val="006C7207"/>
    <w:rsid w:val="007530A2"/>
    <w:rsid w:val="007D13E9"/>
    <w:rsid w:val="007F69A3"/>
    <w:rsid w:val="008029DD"/>
    <w:rsid w:val="00871FA6"/>
    <w:rsid w:val="008F38E8"/>
    <w:rsid w:val="00AA0318"/>
    <w:rsid w:val="00BA0186"/>
    <w:rsid w:val="00CB53E2"/>
    <w:rsid w:val="00DF1BCE"/>
    <w:rsid w:val="00E0294F"/>
    <w:rsid w:val="00E056C5"/>
    <w:rsid w:val="00E142FD"/>
    <w:rsid w:val="00E4430D"/>
    <w:rsid w:val="00E4491A"/>
    <w:rsid w:val="00E63C13"/>
    <w:rsid w:val="00EA0EEF"/>
    <w:rsid w:val="00EB034A"/>
    <w:rsid w:val="00EC3A23"/>
    <w:rsid w:val="00F73F86"/>
    <w:rsid w:val="00FB150E"/>
    <w:rsid w:val="00FC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3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Burlenghi HP</dc:creator>
  <cp:lastModifiedBy>Rowena Burlenghi HP</cp:lastModifiedBy>
  <cp:revision>7</cp:revision>
  <dcterms:created xsi:type="dcterms:W3CDTF">2019-06-03T08:23:00Z</dcterms:created>
  <dcterms:modified xsi:type="dcterms:W3CDTF">2019-06-03T14:17:00Z</dcterms:modified>
</cp:coreProperties>
</file>